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17A" w:rsidRPr="0052617A" w:rsidRDefault="0052617A" w:rsidP="0052617A">
      <w:pPr>
        <w:jc w:val="center"/>
        <w:rPr>
          <w:rFonts w:cs="B Nazanin"/>
          <w:b/>
          <w:bCs/>
          <w:sz w:val="28"/>
          <w:szCs w:val="28"/>
          <w:rtl/>
          <w:lang w:bidi="ar-SA"/>
        </w:rPr>
      </w:pPr>
      <w:r w:rsidRPr="0052617A">
        <w:rPr>
          <w:rFonts w:cs="B Nazanin" w:hint="cs"/>
          <w:b/>
          <w:bCs/>
          <w:sz w:val="28"/>
          <w:szCs w:val="28"/>
          <w:rtl/>
          <w:lang w:bidi="ar-SA"/>
        </w:rPr>
        <w:t>دستور العمل کار با کمان اره آهن بر</w:t>
      </w:r>
      <w:bookmarkStart w:id="0" w:name="_GoBack"/>
      <w:bookmarkEnd w:id="0"/>
    </w:p>
    <w:p w:rsidR="0052617A" w:rsidRPr="0052617A" w:rsidRDefault="0052617A" w:rsidP="0052617A">
      <w:pPr>
        <w:jc w:val="center"/>
        <w:rPr>
          <w:rFonts w:cs="B Nazanin"/>
          <w:b/>
          <w:bCs/>
          <w:sz w:val="28"/>
          <w:szCs w:val="28"/>
          <w:rtl/>
          <w:lang w:bidi="ar-SA"/>
        </w:rPr>
      </w:pPr>
      <w:r w:rsidRPr="0052617A">
        <w:rPr>
          <w:rFonts w:cs="B Nazanin" w:hint="cs"/>
          <w:b/>
          <w:bCs/>
          <w:sz w:val="28"/>
          <w:szCs w:val="28"/>
          <w:rtl/>
          <w:lang w:bidi="ar-SA"/>
        </w:rPr>
        <w:t>نام درس/دروس:</w:t>
      </w:r>
    </w:p>
    <w:p w:rsidR="0052617A" w:rsidRPr="0052617A" w:rsidRDefault="0052617A" w:rsidP="0052617A">
      <w:pPr>
        <w:jc w:val="center"/>
        <w:rPr>
          <w:rFonts w:cs="B Nazanin"/>
          <w:b/>
          <w:bCs/>
          <w:sz w:val="28"/>
          <w:szCs w:val="28"/>
          <w:rtl/>
          <w:lang w:bidi="ar-SA"/>
        </w:rPr>
      </w:pPr>
      <w:r w:rsidRPr="0052617A">
        <w:rPr>
          <w:rFonts w:cs="B Nazanin" w:hint="cs"/>
          <w:b/>
          <w:bCs/>
          <w:sz w:val="28"/>
          <w:szCs w:val="28"/>
          <w:rtl/>
          <w:lang w:bidi="ar-SA"/>
        </w:rPr>
        <w:t>ایمنی</w:t>
      </w:r>
    </w:p>
    <w:p w:rsidR="0052617A" w:rsidRPr="0052617A" w:rsidRDefault="0052617A" w:rsidP="0052617A">
      <w:pPr>
        <w:jc w:val="center"/>
        <w:rPr>
          <w:rFonts w:cs="B Nazanin"/>
          <w:b/>
          <w:bCs/>
          <w:sz w:val="28"/>
          <w:szCs w:val="28"/>
          <w:rtl/>
          <w:lang w:bidi="ar-SA"/>
        </w:rPr>
      </w:pPr>
      <w:r w:rsidRPr="0052617A">
        <w:rPr>
          <w:rFonts w:cs="B Nazanin" w:hint="cs"/>
          <w:b/>
          <w:bCs/>
          <w:sz w:val="28"/>
          <w:szCs w:val="28"/>
          <w:rtl/>
          <w:lang w:bidi="ar-SA"/>
        </w:rPr>
        <w:t>کار آموزی2</w:t>
      </w:r>
    </w:p>
    <w:p w:rsidR="0052617A" w:rsidRPr="0052617A" w:rsidRDefault="0052617A" w:rsidP="0052617A">
      <w:pPr>
        <w:jc w:val="center"/>
        <w:rPr>
          <w:rFonts w:cs="B Nazanin"/>
          <w:b/>
          <w:bCs/>
          <w:sz w:val="28"/>
          <w:szCs w:val="28"/>
          <w:rtl/>
        </w:rPr>
      </w:pPr>
      <w:r w:rsidRPr="0052617A">
        <w:rPr>
          <w:rFonts w:cs="B Nazanin" w:hint="cs"/>
          <w:b/>
          <w:bCs/>
          <w:sz w:val="28"/>
          <w:szCs w:val="28"/>
          <w:rtl/>
          <w:lang w:bidi="ar-SA"/>
        </w:rPr>
        <w:t>آزمایشگاه /کار گاه:</w:t>
      </w:r>
    </w:p>
    <w:p w:rsidR="0052617A" w:rsidRPr="0052617A" w:rsidRDefault="0052617A" w:rsidP="0052617A">
      <w:pPr>
        <w:jc w:val="center"/>
        <w:rPr>
          <w:rFonts w:cs="B Nazanin"/>
          <w:b/>
          <w:bCs/>
          <w:sz w:val="28"/>
          <w:szCs w:val="28"/>
          <w:rtl/>
        </w:rPr>
      </w:pPr>
      <w:r w:rsidRPr="0052617A">
        <w:rPr>
          <w:rFonts w:cs="B Nazanin" w:hint="cs"/>
          <w:b/>
          <w:bCs/>
          <w:sz w:val="28"/>
          <w:szCs w:val="28"/>
          <w:rtl/>
        </w:rPr>
        <w:t>مرکز آموزش مهارت های فنی ومهندسی</w:t>
      </w:r>
    </w:p>
    <w:p w:rsidR="0052617A" w:rsidRPr="00BF332A" w:rsidRDefault="0052617A" w:rsidP="0052617A">
      <w:pPr>
        <w:rPr>
          <w:rFonts w:cs="B Nazanin"/>
          <w:b/>
          <w:bCs/>
          <w:color w:val="5B9BD5" w:themeColor="accent1"/>
          <w:sz w:val="28"/>
          <w:szCs w:val="28"/>
          <w:rtl/>
          <w:lang w:bidi="ar-SA"/>
        </w:rPr>
      </w:pPr>
      <w:r w:rsidRPr="00BF332A">
        <w:rPr>
          <w:rFonts w:cs="B Nazanin" w:hint="cs"/>
          <w:b/>
          <w:bCs/>
          <w:color w:val="5B9BD5" w:themeColor="accent1"/>
          <w:sz w:val="28"/>
          <w:szCs w:val="28"/>
          <w:rtl/>
          <w:lang w:bidi="ar-SA"/>
        </w:rPr>
        <w:t>1-هدف:</w:t>
      </w:r>
    </w:p>
    <w:p w:rsidR="0052617A" w:rsidRPr="0052617A" w:rsidRDefault="0052617A" w:rsidP="0052617A">
      <w:pPr>
        <w:rPr>
          <w:rFonts w:cs="B Nazanin"/>
          <w:b/>
          <w:bCs/>
          <w:sz w:val="28"/>
          <w:szCs w:val="28"/>
          <w:rtl/>
          <w:lang w:bidi="ar-SA"/>
        </w:rPr>
      </w:pPr>
      <w:r w:rsidRPr="0052617A">
        <w:rPr>
          <w:rFonts w:cs="B Nazanin" w:hint="cs"/>
          <w:b/>
          <w:bCs/>
          <w:sz w:val="28"/>
          <w:szCs w:val="28"/>
          <w:rtl/>
          <w:lang w:bidi="ar-SA"/>
        </w:rPr>
        <w:t>تشریح نحوه کار وآیین کار ایمن باکمان اره آهن بر</w:t>
      </w:r>
    </w:p>
    <w:p w:rsidR="0052617A" w:rsidRPr="00BF332A" w:rsidRDefault="0052617A" w:rsidP="0052617A">
      <w:pPr>
        <w:rPr>
          <w:rFonts w:cs="B Nazanin"/>
          <w:b/>
          <w:bCs/>
          <w:color w:val="5B9BD5" w:themeColor="accent1"/>
          <w:sz w:val="28"/>
          <w:szCs w:val="28"/>
          <w:rtl/>
          <w:lang w:bidi="ar-SA"/>
        </w:rPr>
      </w:pPr>
      <w:r w:rsidRPr="00BF332A">
        <w:rPr>
          <w:rFonts w:cs="B Nazanin" w:hint="cs"/>
          <w:b/>
          <w:bCs/>
          <w:color w:val="5B9BD5" w:themeColor="accent1"/>
          <w:sz w:val="28"/>
          <w:szCs w:val="28"/>
          <w:rtl/>
          <w:lang w:bidi="ar-SA"/>
        </w:rPr>
        <w:t>2-دامنه کاربرد:</w:t>
      </w:r>
    </w:p>
    <w:p w:rsidR="0052617A" w:rsidRPr="0052617A" w:rsidRDefault="0052617A" w:rsidP="0052617A">
      <w:pPr>
        <w:rPr>
          <w:rFonts w:cs="B Nazanin"/>
          <w:b/>
          <w:bCs/>
          <w:sz w:val="28"/>
          <w:szCs w:val="28"/>
          <w:rtl/>
          <w:lang w:bidi="ar-SA"/>
        </w:rPr>
      </w:pPr>
      <w:r w:rsidRPr="0052617A">
        <w:rPr>
          <w:rFonts w:cs="B Nazanin" w:hint="cs"/>
          <w:b/>
          <w:bCs/>
          <w:sz w:val="28"/>
          <w:szCs w:val="28"/>
          <w:rtl/>
          <w:lang w:bidi="ar-SA"/>
        </w:rPr>
        <w:t>دانشجویان ترم سوم وهشتم کارشناسی رشته مهندسی رشته بهداشت حرفه ای وایمنی کار</w:t>
      </w:r>
    </w:p>
    <w:p w:rsidR="0052617A" w:rsidRPr="00BF332A" w:rsidRDefault="0052617A" w:rsidP="0052617A">
      <w:pPr>
        <w:rPr>
          <w:rFonts w:cs="B Nazanin"/>
          <w:b/>
          <w:bCs/>
          <w:color w:val="5B9BD5" w:themeColor="accent1"/>
          <w:sz w:val="28"/>
          <w:szCs w:val="28"/>
          <w:rtl/>
          <w:lang w:bidi="ar-SA"/>
        </w:rPr>
      </w:pPr>
      <w:r w:rsidRPr="00BF332A">
        <w:rPr>
          <w:rFonts w:cs="B Nazanin" w:hint="cs"/>
          <w:b/>
          <w:bCs/>
          <w:color w:val="5B9BD5" w:themeColor="accent1"/>
          <w:sz w:val="28"/>
          <w:szCs w:val="28"/>
          <w:rtl/>
          <w:lang w:bidi="ar-SA"/>
        </w:rPr>
        <w:t>3-مسئولیت:</w:t>
      </w:r>
    </w:p>
    <w:p w:rsidR="0052617A" w:rsidRPr="0052617A" w:rsidRDefault="0052617A" w:rsidP="0052617A">
      <w:pPr>
        <w:rPr>
          <w:rFonts w:cs="B Nazanin"/>
          <w:b/>
          <w:bCs/>
          <w:sz w:val="28"/>
          <w:szCs w:val="28"/>
          <w:rtl/>
          <w:lang w:bidi="ar-SA"/>
        </w:rPr>
      </w:pPr>
      <w:r w:rsidRPr="0052617A">
        <w:rPr>
          <w:rFonts w:cs="B Nazanin" w:hint="cs"/>
          <w:b/>
          <w:bCs/>
          <w:sz w:val="28"/>
          <w:szCs w:val="28"/>
          <w:rtl/>
          <w:lang w:bidi="ar-SA"/>
        </w:rPr>
        <w:t>1-کلیه دانشجویان دوره کارشناسی رشته بهداشت حرفه ای مسئولیت اجرای این دستورالعمل رابه عهده دارند.</w:t>
      </w:r>
    </w:p>
    <w:p w:rsidR="0052617A" w:rsidRPr="0052617A" w:rsidRDefault="0052617A" w:rsidP="0052617A">
      <w:pPr>
        <w:rPr>
          <w:rFonts w:cs="B Nazanin"/>
          <w:b/>
          <w:bCs/>
          <w:sz w:val="28"/>
          <w:szCs w:val="28"/>
          <w:rtl/>
          <w:lang w:bidi="ar-SA"/>
        </w:rPr>
      </w:pPr>
      <w:r w:rsidRPr="0052617A">
        <w:rPr>
          <w:rFonts w:cs="B Nazanin" w:hint="cs"/>
          <w:b/>
          <w:bCs/>
          <w:sz w:val="28"/>
          <w:szCs w:val="28"/>
          <w:rtl/>
          <w:lang w:bidi="ar-SA"/>
        </w:rPr>
        <w:t>2-اساتید راهنما ومسئول درس مسئولیت نظارت بر حسن اجرای مفاداین دستورالعمل را به عهده دارند.</w:t>
      </w:r>
    </w:p>
    <w:p w:rsidR="0052617A" w:rsidRPr="00BF332A" w:rsidRDefault="0052617A" w:rsidP="0052617A">
      <w:pPr>
        <w:rPr>
          <w:rFonts w:cs="B Nazanin"/>
          <w:b/>
          <w:bCs/>
          <w:color w:val="5B9BD5" w:themeColor="accent1"/>
          <w:sz w:val="28"/>
          <w:szCs w:val="28"/>
          <w:rtl/>
          <w:lang w:bidi="ar-SA"/>
        </w:rPr>
      </w:pPr>
      <w:r w:rsidRPr="00BF332A">
        <w:rPr>
          <w:rFonts w:cs="B Nazanin" w:hint="cs"/>
          <w:b/>
          <w:bCs/>
          <w:color w:val="5B9BD5" w:themeColor="accent1"/>
          <w:sz w:val="28"/>
          <w:szCs w:val="28"/>
          <w:rtl/>
          <w:lang w:bidi="ar-SA"/>
        </w:rPr>
        <w:t>4-تعاریف (درحال حاضر فاقد تعریف)</w:t>
      </w:r>
    </w:p>
    <w:p w:rsidR="0052617A" w:rsidRDefault="0052617A" w:rsidP="0052617A">
      <w:pPr>
        <w:rPr>
          <w:rFonts w:cs="B Nazanin"/>
          <w:color w:val="5B9BD5" w:themeColor="accent1"/>
          <w:sz w:val="28"/>
          <w:szCs w:val="28"/>
          <w:rtl/>
        </w:rPr>
      </w:pPr>
      <w:r w:rsidRPr="00BF332A">
        <w:rPr>
          <w:rFonts w:cs="B Nazanin" w:hint="cs"/>
          <w:b/>
          <w:bCs/>
          <w:color w:val="5B9BD5" w:themeColor="accent1"/>
          <w:sz w:val="28"/>
          <w:szCs w:val="28"/>
          <w:rtl/>
          <w:lang w:bidi="ar-SA"/>
        </w:rPr>
        <w:t>5-شرح دستورالعمل</w:t>
      </w:r>
    </w:p>
    <w:p w:rsidR="00BF332A" w:rsidRDefault="00BF332A" w:rsidP="0052617A">
      <w:pPr>
        <w:rPr>
          <w:rFonts w:cs="B Nazanin"/>
          <w:color w:val="5B9BD5" w:themeColor="accent1"/>
          <w:sz w:val="28"/>
          <w:szCs w:val="28"/>
          <w:rtl/>
        </w:rPr>
      </w:pPr>
    </w:p>
    <w:p w:rsidR="00BF332A" w:rsidRDefault="00BF332A" w:rsidP="0052617A">
      <w:pPr>
        <w:rPr>
          <w:rFonts w:cs="B Nazanin"/>
          <w:color w:val="5B9BD5" w:themeColor="accent1"/>
          <w:sz w:val="28"/>
          <w:szCs w:val="28"/>
          <w:rtl/>
        </w:rPr>
      </w:pPr>
    </w:p>
    <w:p w:rsidR="00BF332A" w:rsidRDefault="00BF332A" w:rsidP="0052617A">
      <w:pPr>
        <w:rPr>
          <w:rFonts w:cs="B Nazanin"/>
          <w:color w:val="5B9BD5" w:themeColor="accent1"/>
          <w:sz w:val="28"/>
          <w:szCs w:val="28"/>
          <w:rtl/>
        </w:rPr>
      </w:pPr>
    </w:p>
    <w:p w:rsidR="00BF332A" w:rsidRDefault="00BF332A" w:rsidP="0052617A">
      <w:pPr>
        <w:rPr>
          <w:rFonts w:cs="B Nazanin"/>
          <w:b/>
          <w:bCs/>
          <w:color w:val="5B9BD5" w:themeColor="accent1"/>
          <w:sz w:val="28"/>
          <w:szCs w:val="28"/>
          <w:rtl/>
        </w:rPr>
      </w:pPr>
      <w:r w:rsidRPr="00BF332A">
        <w:rPr>
          <w:rFonts w:cs="B Nazanin" w:hint="cs"/>
          <w:b/>
          <w:bCs/>
          <w:color w:val="5B9BD5" w:themeColor="accent1"/>
          <w:sz w:val="28"/>
          <w:szCs w:val="28"/>
          <w:rtl/>
        </w:rPr>
        <w:lastRenderedPageBreak/>
        <w:t>دستورالعمل وآیین کار ایمن</w:t>
      </w:r>
    </w:p>
    <w:p w:rsidR="00BF332A" w:rsidRPr="00E87824" w:rsidRDefault="00BF332A" w:rsidP="00BF332A">
      <w:pPr>
        <w:rPr>
          <w:rFonts w:cs="B Nazanin"/>
          <w:color w:val="000000" w:themeColor="text1"/>
          <w:sz w:val="24"/>
          <w:szCs w:val="24"/>
        </w:rPr>
      </w:pPr>
      <w:r w:rsidRPr="00E87824">
        <w:rPr>
          <w:rFonts w:cs="B Nazanin"/>
          <w:color w:val="000000" w:themeColor="text1"/>
          <w:sz w:val="24"/>
          <w:szCs w:val="24"/>
          <w:rtl/>
        </w:rPr>
        <w:t>اره آهن بر يا</w:t>
      </w:r>
      <w:r w:rsidRPr="00E87824">
        <w:rPr>
          <w:rFonts w:cs="B Nazanin"/>
          <w:color w:val="000000" w:themeColor="text1"/>
          <w:sz w:val="24"/>
          <w:szCs w:val="24"/>
        </w:rPr>
        <w:t xml:space="preserve"> Hacksaw </w:t>
      </w:r>
      <w:r w:rsidRPr="00E87824">
        <w:rPr>
          <w:rFonts w:cs="B Nazanin"/>
          <w:color w:val="000000" w:themeColor="text1"/>
          <w:sz w:val="24"/>
          <w:szCs w:val="24"/>
          <w:rtl/>
        </w:rPr>
        <w:t>ابزارى است كه از آن</w:t>
      </w:r>
      <w:r w:rsidRPr="00E87824">
        <w:rPr>
          <w:rFonts w:cs="B Nazanin"/>
          <w:color w:val="000000" w:themeColor="text1"/>
          <w:sz w:val="24"/>
          <w:szCs w:val="24"/>
        </w:rPr>
        <w:t> </w:t>
      </w:r>
      <w:r w:rsidRPr="00E87824">
        <w:rPr>
          <w:rFonts w:cs="B Nazanin"/>
          <w:color w:val="000000" w:themeColor="text1"/>
          <w:sz w:val="24"/>
          <w:szCs w:val="24"/>
          <w:rtl/>
        </w:rPr>
        <w:t>براى بريدن انواع فلزات استفاده مى شود. شايد از نام اين اره اينطور استنباط شود كه فقط براى بريدن آهن است ولى بر خلاف نامش از اين اره براى بريدن انواع فلزات و همچنين براى برش انواع پلاستيك ها و حتى در مواردى غير معمول براى بريدن چوب استفاده كرد</w:t>
      </w:r>
      <w:r w:rsidRPr="00E87824">
        <w:rPr>
          <w:rFonts w:cs="B Nazanin"/>
          <w:color w:val="000000" w:themeColor="text1"/>
          <w:sz w:val="24"/>
          <w:szCs w:val="24"/>
        </w:rPr>
        <w:t>.</w:t>
      </w:r>
    </w:p>
    <w:p w:rsidR="00BF332A" w:rsidRPr="00E87824" w:rsidRDefault="00BF332A" w:rsidP="00BF332A">
      <w:pPr>
        <w:rPr>
          <w:rFonts w:cs="B Nazanin"/>
          <w:color w:val="000000" w:themeColor="text1"/>
          <w:sz w:val="24"/>
          <w:szCs w:val="24"/>
        </w:rPr>
      </w:pPr>
      <w:r w:rsidRPr="00E87824">
        <w:rPr>
          <w:rFonts w:cs="B Nazanin"/>
          <w:color w:val="000000" w:themeColor="text1"/>
          <w:sz w:val="24"/>
          <w:szCs w:val="24"/>
          <w:rtl/>
        </w:rPr>
        <w:t>اين اره از داراى دو نوع با قابليت تنظيم بدنه و بدون قابليت تنظيم بدنه مى باشد. در نوع با قابليت تنظيم بدنه مى توانيد اندازه تيغه آن را تغيير دهيد كه اصطلاحا</w:t>
      </w:r>
      <w:r w:rsidRPr="00E87824">
        <w:rPr>
          <w:rFonts w:cs="B Nazanin"/>
          <w:color w:val="000000" w:themeColor="text1"/>
          <w:sz w:val="24"/>
          <w:szCs w:val="24"/>
        </w:rPr>
        <w:t xml:space="preserve"> Adjustable Hacksaw </w:t>
      </w:r>
      <w:r w:rsidRPr="00E87824">
        <w:rPr>
          <w:rFonts w:cs="B Nazanin"/>
          <w:color w:val="000000" w:themeColor="text1"/>
          <w:sz w:val="24"/>
          <w:szCs w:val="24"/>
          <w:rtl/>
        </w:rPr>
        <w:t>نيز ناميده مى شود</w:t>
      </w:r>
      <w:r w:rsidRPr="00E87824">
        <w:rPr>
          <w:rFonts w:cs="B Nazanin"/>
          <w:color w:val="000000" w:themeColor="text1"/>
          <w:sz w:val="24"/>
          <w:szCs w:val="24"/>
        </w:rPr>
        <w:t>.</w:t>
      </w:r>
    </w:p>
    <w:p w:rsidR="00BF332A" w:rsidRDefault="00BF332A" w:rsidP="00BF332A">
      <w:pPr>
        <w:jc w:val="center"/>
        <w:rPr>
          <w:rFonts w:cs="B Nazanin" w:hint="cs"/>
          <w:b/>
          <w:bCs/>
          <w:color w:val="5B9BD5" w:themeColor="accent1"/>
          <w:sz w:val="28"/>
          <w:szCs w:val="28"/>
          <w:rtl/>
        </w:rPr>
      </w:pPr>
      <w:r w:rsidRPr="00BF332A">
        <w:rPr>
          <w:rFonts w:cs="B Nazanin"/>
          <w:b/>
          <w:bCs/>
          <w:color w:val="5B9BD5" w:themeColor="accent1"/>
          <w:sz w:val="28"/>
          <w:szCs w:val="28"/>
        </w:rPr>
        <w:br/>
      </w:r>
      <w:r>
        <w:rPr>
          <w:rFonts w:cs="B Nazanin"/>
          <w:b/>
          <w:bCs/>
          <w:noProof/>
          <w:color w:val="5B9BD5" w:themeColor="accent1"/>
          <w:sz w:val="28"/>
          <w:szCs w:val="28"/>
        </w:rPr>
        <w:drawing>
          <wp:inline distT="0" distB="0" distL="0" distR="0">
            <wp:extent cx="4772025" cy="1809750"/>
            <wp:effectExtent l="0" t="0" r="9525" b="0"/>
            <wp:docPr id="2" name="Picture 2" descr="C:\Users\khedri\Desktop\adjustable-hacksa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hedri\Desktop\adjustable-hacksaw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72025" cy="1809750"/>
                    </a:xfrm>
                    <a:prstGeom prst="rect">
                      <a:avLst/>
                    </a:prstGeom>
                    <a:noFill/>
                    <a:ln>
                      <a:noFill/>
                    </a:ln>
                  </pic:spPr>
                </pic:pic>
              </a:graphicData>
            </a:graphic>
          </wp:inline>
        </w:drawing>
      </w:r>
      <w:r>
        <w:rPr>
          <w:rFonts w:cs="B Nazanin" w:hint="cs"/>
          <w:b/>
          <w:bCs/>
          <w:color w:val="5B9BD5" w:themeColor="accent1"/>
          <w:sz w:val="28"/>
          <w:szCs w:val="28"/>
          <w:rtl/>
        </w:rPr>
        <w:t xml:space="preserve">  </w:t>
      </w:r>
    </w:p>
    <w:p w:rsidR="00BF332A" w:rsidRPr="00E87824" w:rsidRDefault="00BF332A" w:rsidP="00BF332A">
      <w:pPr>
        <w:jc w:val="center"/>
        <w:rPr>
          <w:rFonts w:cs="B Nazanin"/>
          <w:color w:val="000000" w:themeColor="text1"/>
          <w:sz w:val="24"/>
          <w:szCs w:val="24"/>
        </w:rPr>
      </w:pPr>
      <w:r w:rsidRPr="00E87824">
        <w:rPr>
          <w:rFonts w:cs="B Nazanin"/>
          <w:color w:val="000000" w:themeColor="text1"/>
          <w:sz w:val="24"/>
          <w:szCs w:val="24"/>
          <w:rtl/>
        </w:rPr>
        <w:t>تيغه هاى اره آهن بر در دو سايز 250ميلى متر و 300ميلى متر ارايه مى شود</w:t>
      </w:r>
      <w:r w:rsidRPr="00E87824">
        <w:rPr>
          <w:rFonts w:cs="B Nazanin"/>
          <w:color w:val="000000" w:themeColor="text1"/>
          <w:sz w:val="24"/>
          <w:szCs w:val="24"/>
        </w:rPr>
        <w:t>.</w:t>
      </w:r>
    </w:p>
    <w:p w:rsidR="00BF332A" w:rsidRPr="00BF332A" w:rsidRDefault="00BF332A" w:rsidP="00247D6D">
      <w:pPr>
        <w:jc w:val="center"/>
        <w:rPr>
          <w:rFonts w:cs="B Nazanin"/>
          <w:b/>
          <w:bCs/>
          <w:color w:val="5B9BD5" w:themeColor="accent1"/>
          <w:sz w:val="28"/>
          <w:szCs w:val="28"/>
          <w:rtl/>
        </w:rPr>
      </w:pPr>
      <w:r w:rsidRPr="00BF332A">
        <w:rPr>
          <w:rFonts w:cs="B Nazanin"/>
          <w:b/>
          <w:bCs/>
          <w:color w:val="5B9BD5" w:themeColor="accent1"/>
          <w:sz w:val="28"/>
          <w:szCs w:val="28"/>
        </w:rPr>
        <w:br/>
      </w:r>
    </w:p>
    <w:p w:rsidR="00485931" w:rsidRDefault="00247D6D" w:rsidP="00247D6D">
      <w:pPr>
        <w:rPr>
          <w:rFonts w:cs="B Nazanin"/>
          <w:sz w:val="24"/>
          <w:szCs w:val="24"/>
          <w:rtl/>
        </w:rPr>
      </w:pPr>
      <w:r>
        <w:rPr>
          <w:rFonts w:cs="B Nazanin"/>
          <w:b/>
          <w:bCs/>
          <w:noProof/>
          <w:color w:val="5B9BD5" w:themeColor="accent1"/>
          <w:sz w:val="28"/>
          <w:szCs w:val="28"/>
        </w:rPr>
        <w:drawing>
          <wp:inline distT="0" distB="0" distL="0" distR="0" wp14:anchorId="5350E6B7" wp14:editId="61AFDA76">
            <wp:extent cx="5724525" cy="2000250"/>
            <wp:effectExtent l="0" t="0" r="9525" b="0"/>
            <wp:docPr id="3" name="Picture 3" descr="C:\Users\khedri\Desktop\iron-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hedri\Desktop\iron-cu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2000250"/>
                    </a:xfrm>
                    <a:prstGeom prst="rect">
                      <a:avLst/>
                    </a:prstGeom>
                    <a:noFill/>
                    <a:ln>
                      <a:noFill/>
                    </a:ln>
                  </pic:spPr>
                </pic:pic>
              </a:graphicData>
            </a:graphic>
          </wp:inline>
        </w:drawing>
      </w:r>
    </w:p>
    <w:p w:rsidR="00247D6D" w:rsidRDefault="00247D6D" w:rsidP="00BF332A">
      <w:pPr>
        <w:rPr>
          <w:rFonts w:cs="B Nazanin" w:hint="cs"/>
          <w:sz w:val="24"/>
          <w:szCs w:val="24"/>
          <w:rtl/>
        </w:rPr>
      </w:pPr>
    </w:p>
    <w:p w:rsidR="00247D6D" w:rsidRPr="00E87824" w:rsidRDefault="00247D6D" w:rsidP="00BF332A">
      <w:pPr>
        <w:rPr>
          <w:rFonts w:cs="B Nazanin" w:hint="cs"/>
          <w:sz w:val="24"/>
          <w:szCs w:val="24"/>
          <w:rtl/>
        </w:rPr>
      </w:pPr>
    </w:p>
    <w:p w:rsidR="00BF332A" w:rsidRDefault="00BF332A" w:rsidP="00BF332A">
      <w:pPr>
        <w:rPr>
          <w:rFonts w:cs="B Nazanin" w:hint="cs"/>
          <w:sz w:val="28"/>
          <w:szCs w:val="28"/>
          <w:rtl/>
        </w:rPr>
      </w:pPr>
      <w:r>
        <w:rPr>
          <w:rFonts w:cs="B Nazanin"/>
          <w:noProof/>
          <w:sz w:val="28"/>
          <w:szCs w:val="28"/>
        </w:rPr>
        <w:lastRenderedPageBreak/>
        <w:drawing>
          <wp:inline distT="0" distB="0" distL="0" distR="0">
            <wp:extent cx="4762500" cy="1685925"/>
            <wp:effectExtent l="0" t="0" r="0" b="9525"/>
            <wp:docPr id="4" name="Picture 4" descr="C:\Users\khedri\Desktop\hacksaws-T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hedri\Desktop\hacksaws-TP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1685925"/>
                    </a:xfrm>
                    <a:prstGeom prst="rect">
                      <a:avLst/>
                    </a:prstGeom>
                    <a:noFill/>
                    <a:ln>
                      <a:noFill/>
                    </a:ln>
                  </pic:spPr>
                </pic:pic>
              </a:graphicData>
            </a:graphic>
          </wp:inline>
        </w:drawing>
      </w:r>
      <w:r>
        <w:rPr>
          <w:rFonts w:cs="B Nazanin" w:hint="cs"/>
          <w:sz w:val="28"/>
          <w:szCs w:val="28"/>
          <w:rtl/>
        </w:rPr>
        <w:t xml:space="preserve">  </w:t>
      </w:r>
    </w:p>
    <w:p w:rsidR="00BF332A" w:rsidRPr="00247D6D" w:rsidRDefault="00BF332A" w:rsidP="00247D6D">
      <w:pPr>
        <w:jc w:val="center"/>
        <w:rPr>
          <w:rFonts w:cs="B Nazanin"/>
          <w:sz w:val="24"/>
          <w:szCs w:val="24"/>
          <w:rtl/>
        </w:rPr>
      </w:pPr>
      <w:r w:rsidRPr="00247D6D">
        <w:rPr>
          <w:rFonts w:cs="B Nazanin"/>
          <w:sz w:val="24"/>
          <w:szCs w:val="24"/>
          <w:rtl/>
        </w:rPr>
        <w:t>نرم ترين آنها 14 مى باشد و خشن ترين آن 32 مى باشد</w:t>
      </w:r>
      <w:r w:rsidRPr="00247D6D">
        <w:rPr>
          <w:rFonts w:cs="B Nazanin"/>
          <w:sz w:val="24"/>
          <w:szCs w:val="24"/>
        </w:rPr>
        <w:t>.</w:t>
      </w:r>
    </w:p>
    <w:p w:rsidR="00BF332A" w:rsidRDefault="00BF332A" w:rsidP="00BF332A">
      <w:pPr>
        <w:rPr>
          <w:rFonts w:cs="B Nazanin" w:hint="cs"/>
          <w:sz w:val="28"/>
          <w:szCs w:val="28"/>
          <w:rtl/>
        </w:rPr>
      </w:pPr>
      <w:r>
        <w:rPr>
          <w:rFonts w:cs="B Nazanin"/>
          <w:noProof/>
          <w:sz w:val="28"/>
          <w:szCs w:val="28"/>
        </w:rPr>
        <w:drawing>
          <wp:inline distT="0" distB="0" distL="0" distR="0">
            <wp:extent cx="5724525" cy="2133600"/>
            <wp:effectExtent l="0" t="0" r="9525" b="0"/>
            <wp:docPr id="5" name="Picture 5" descr="C:\Users\khedri\Desktop\hachsaw-types-i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hedri\Desktop\hachsaw-types-ir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2133600"/>
                    </a:xfrm>
                    <a:prstGeom prst="rect">
                      <a:avLst/>
                    </a:prstGeom>
                    <a:noFill/>
                    <a:ln>
                      <a:noFill/>
                    </a:ln>
                  </pic:spPr>
                </pic:pic>
              </a:graphicData>
            </a:graphic>
          </wp:inline>
        </w:drawing>
      </w:r>
      <w:r>
        <w:rPr>
          <w:rFonts w:cs="B Nazanin" w:hint="cs"/>
          <w:sz w:val="28"/>
          <w:szCs w:val="28"/>
          <w:rtl/>
        </w:rPr>
        <w:t xml:space="preserve"> </w:t>
      </w:r>
    </w:p>
    <w:p w:rsidR="00BF332A" w:rsidRPr="00247D6D" w:rsidRDefault="00BF332A" w:rsidP="00BF332A">
      <w:pPr>
        <w:rPr>
          <w:rFonts w:cs="B Nazanin"/>
          <w:sz w:val="24"/>
          <w:szCs w:val="24"/>
          <w:rtl/>
        </w:rPr>
      </w:pPr>
      <w:r w:rsidRPr="00247D6D">
        <w:rPr>
          <w:rFonts w:cs="B Nazanin"/>
          <w:sz w:val="24"/>
          <w:szCs w:val="24"/>
          <w:rtl/>
        </w:rPr>
        <w:t>بعد از مدتى استفاده از اره آهن بر تيغه هاى آن يا شكسته مى شود و يا دچار سايش مى شوند كه نياز به تعويض دارند و براى اين كار كافى است كه پيچ انتهاى اره را شل كنيد و تيغه را بيرون بياوريد و تيغه جديد را جايگزين كنيد</w:t>
      </w:r>
      <w:r w:rsidRPr="00247D6D">
        <w:rPr>
          <w:rFonts w:cs="B Nazanin"/>
          <w:sz w:val="24"/>
          <w:szCs w:val="24"/>
        </w:rPr>
        <w:t>.</w:t>
      </w:r>
    </w:p>
    <w:p w:rsidR="00BF332A" w:rsidRDefault="00BF332A" w:rsidP="00BF332A">
      <w:pPr>
        <w:jc w:val="center"/>
        <w:rPr>
          <w:rFonts w:cs="B Nazanin"/>
          <w:sz w:val="28"/>
          <w:szCs w:val="28"/>
          <w:rtl/>
        </w:rPr>
      </w:pPr>
      <w:r>
        <w:rPr>
          <w:rFonts w:cs="B Nazanin"/>
          <w:noProof/>
          <w:sz w:val="28"/>
          <w:szCs w:val="28"/>
        </w:rPr>
        <w:drawing>
          <wp:inline distT="0" distB="0" distL="0" distR="0">
            <wp:extent cx="3590925" cy="1190625"/>
            <wp:effectExtent l="0" t="0" r="9525" b="9525"/>
            <wp:docPr id="6" name="Picture 6" descr="C:\Users\khedri\Desktop\hacksaw-wo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hedri\Desktop\hacksaw-work.gif"/>
                    <pic:cNvPicPr>
                      <a:picLocks noChangeAspect="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0925" cy="1190625"/>
                    </a:xfrm>
                    <a:prstGeom prst="rect">
                      <a:avLst/>
                    </a:prstGeom>
                    <a:noFill/>
                    <a:ln>
                      <a:noFill/>
                    </a:ln>
                  </pic:spPr>
                </pic:pic>
              </a:graphicData>
            </a:graphic>
          </wp:inline>
        </w:drawing>
      </w:r>
    </w:p>
    <w:p w:rsidR="00BF332A" w:rsidRPr="00247D6D" w:rsidRDefault="00BF332A" w:rsidP="00BF332A">
      <w:pPr>
        <w:rPr>
          <w:rFonts w:cs="B Nazanin"/>
          <w:sz w:val="24"/>
          <w:szCs w:val="24"/>
          <w:rtl/>
        </w:rPr>
      </w:pPr>
      <w:r w:rsidRPr="00247D6D">
        <w:rPr>
          <w:rFonts w:cs="B Nazanin"/>
          <w:sz w:val="24"/>
          <w:szCs w:val="24"/>
          <w:rtl/>
        </w:rPr>
        <w:t>به طور كلى دو نوع جنس براى تيغه هاى اره آهن بر در نظر مى گيرند يكى</w:t>
      </w:r>
      <w:r w:rsidRPr="00247D6D">
        <w:rPr>
          <w:rFonts w:cs="B Nazanin"/>
          <w:sz w:val="24"/>
          <w:szCs w:val="24"/>
        </w:rPr>
        <w:t xml:space="preserve"> HCS </w:t>
      </w:r>
      <w:r w:rsidRPr="00247D6D">
        <w:rPr>
          <w:rFonts w:cs="B Nazanin"/>
          <w:sz w:val="24"/>
          <w:szCs w:val="24"/>
          <w:rtl/>
        </w:rPr>
        <w:t>يا</w:t>
      </w:r>
      <w:r w:rsidRPr="00247D6D">
        <w:rPr>
          <w:rFonts w:cs="B Nazanin"/>
          <w:sz w:val="24"/>
          <w:szCs w:val="24"/>
        </w:rPr>
        <w:t xml:space="preserve"> High Carbon Steel </w:t>
      </w:r>
      <w:r w:rsidRPr="00247D6D">
        <w:rPr>
          <w:rFonts w:cs="B Nazanin"/>
          <w:sz w:val="24"/>
          <w:szCs w:val="24"/>
          <w:rtl/>
        </w:rPr>
        <w:t>مى باشد كه براى كاربردهاى عمومى بريدن به كار مى رود و ديگرى</w:t>
      </w:r>
      <w:r w:rsidRPr="00247D6D">
        <w:rPr>
          <w:rFonts w:cs="B Nazanin"/>
          <w:sz w:val="24"/>
          <w:szCs w:val="24"/>
        </w:rPr>
        <w:t xml:space="preserve">HSS </w:t>
      </w:r>
      <w:r w:rsidRPr="00247D6D">
        <w:rPr>
          <w:rFonts w:cs="B Nazanin"/>
          <w:sz w:val="24"/>
          <w:szCs w:val="24"/>
          <w:rtl/>
        </w:rPr>
        <w:t>يا</w:t>
      </w:r>
      <w:r w:rsidRPr="00247D6D">
        <w:rPr>
          <w:rFonts w:cs="B Nazanin"/>
          <w:sz w:val="24"/>
          <w:szCs w:val="24"/>
        </w:rPr>
        <w:t xml:space="preserve"> High Speed Steel </w:t>
      </w:r>
      <w:r w:rsidRPr="00247D6D">
        <w:rPr>
          <w:rFonts w:cs="B Nazanin"/>
          <w:sz w:val="24"/>
          <w:szCs w:val="24"/>
          <w:rtl/>
        </w:rPr>
        <w:t>مى باشد كه گران تر است و دوام بيشترى نسبت به اولى دارد و براى برش متريال هاى سختى همچون فولاد استنلس استيل مى توانيد از آن استفاده كنيد</w:t>
      </w:r>
      <w:r w:rsidRPr="00247D6D">
        <w:rPr>
          <w:rFonts w:cs="B Nazanin"/>
          <w:sz w:val="24"/>
          <w:szCs w:val="24"/>
        </w:rPr>
        <w:t>.</w:t>
      </w:r>
    </w:p>
    <w:p w:rsidR="00BF332A" w:rsidRPr="00247D6D" w:rsidRDefault="00BF332A" w:rsidP="00BF332A">
      <w:pPr>
        <w:rPr>
          <w:rFonts w:cs="B Nazanin"/>
          <w:b/>
          <w:bCs/>
          <w:color w:val="5B9BD5" w:themeColor="accent1"/>
          <w:sz w:val="28"/>
          <w:szCs w:val="28"/>
        </w:rPr>
      </w:pPr>
      <w:r w:rsidRPr="00247D6D">
        <w:rPr>
          <w:rFonts w:cs="B Nazanin"/>
          <w:b/>
          <w:bCs/>
          <w:color w:val="5B9BD5" w:themeColor="accent1"/>
          <w:sz w:val="28"/>
          <w:szCs w:val="28"/>
          <w:rtl/>
        </w:rPr>
        <w:t>جهت صحیح نصب تیغه اره آهن بر</w:t>
      </w:r>
    </w:p>
    <w:p w:rsidR="00BF332A" w:rsidRPr="00247D6D" w:rsidRDefault="00BF332A" w:rsidP="00BF332A">
      <w:pPr>
        <w:rPr>
          <w:rFonts w:cs="B Nazanin"/>
          <w:sz w:val="24"/>
          <w:szCs w:val="24"/>
        </w:rPr>
      </w:pPr>
      <w:r w:rsidRPr="00247D6D">
        <w:rPr>
          <w:rFonts w:cs="B Nazanin"/>
          <w:sz w:val="24"/>
          <w:szCs w:val="24"/>
          <w:rtl/>
        </w:rPr>
        <w:lastRenderedPageBreak/>
        <w:t>هنگام نصب تیغه اره آهن بر باید به جهتی که آن را بر روی اره قرار میدهید دقت کنید. نحوه نصب هم بدين صورت است كه دندانه هاى اره رو به جلو قرار مى گيرد و هنگام تراشيدن براده ها را به سمت جلو حركت مى دهد</w:t>
      </w:r>
      <w:r w:rsidRPr="00247D6D">
        <w:rPr>
          <w:rFonts w:cs="B Nazanin"/>
          <w:sz w:val="24"/>
          <w:szCs w:val="24"/>
        </w:rPr>
        <w:t>.</w:t>
      </w:r>
    </w:p>
    <w:p w:rsidR="00BF332A" w:rsidRDefault="00BF332A" w:rsidP="00BF332A">
      <w:pPr>
        <w:rPr>
          <w:rFonts w:cs="B Nazanin" w:hint="cs"/>
          <w:sz w:val="28"/>
          <w:szCs w:val="28"/>
          <w:rtl/>
        </w:rPr>
      </w:pPr>
      <w:r>
        <w:rPr>
          <w:rFonts w:cs="B Nazanin" w:hint="cs"/>
          <w:noProof/>
          <w:sz w:val="28"/>
          <w:szCs w:val="28"/>
        </w:rPr>
        <w:drawing>
          <wp:inline distT="0" distB="0" distL="0" distR="0">
            <wp:extent cx="5105400" cy="1857375"/>
            <wp:effectExtent l="0" t="0" r="0" b="9525"/>
            <wp:docPr id="7" name="Picture 7" descr="C:\Users\khedri\Desktop\Hacksaw-blad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hedri\Desktop\Hacksaw-blad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5400" cy="1857375"/>
                    </a:xfrm>
                    <a:prstGeom prst="rect">
                      <a:avLst/>
                    </a:prstGeom>
                    <a:noFill/>
                    <a:ln>
                      <a:noFill/>
                    </a:ln>
                  </pic:spPr>
                </pic:pic>
              </a:graphicData>
            </a:graphic>
          </wp:inline>
        </w:drawing>
      </w:r>
      <w:r>
        <w:rPr>
          <w:rFonts w:cs="B Nazanin" w:hint="cs"/>
          <w:sz w:val="28"/>
          <w:szCs w:val="28"/>
          <w:rtl/>
        </w:rPr>
        <w:t xml:space="preserve"> </w:t>
      </w:r>
    </w:p>
    <w:p w:rsidR="00BF332A" w:rsidRPr="00247D6D" w:rsidRDefault="00BF332A" w:rsidP="00BF332A">
      <w:pPr>
        <w:rPr>
          <w:rFonts w:cs="B Nazanin"/>
          <w:b/>
          <w:bCs/>
          <w:color w:val="5B9BD5" w:themeColor="accent1"/>
          <w:sz w:val="28"/>
          <w:szCs w:val="28"/>
        </w:rPr>
      </w:pPr>
      <w:r w:rsidRPr="00247D6D">
        <w:rPr>
          <w:rFonts w:cs="B Nazanin"/>
          <w:b/>
          <w:bCs/>
          <w:color w:val="5B9BD5" w:themeColor="accent1"/>
          <w:sz w:val="28"/>
          <w:szCs w:val="28"/>
          <w:rtl/>
        </w:rPr>
        <w:t>نحوه کار با اره آهن بر</w:t>
      </w:r>
    </w:p>
    <w:p w:rsidR="00BF332A" w:rsidRPr="00247D6D" w:rsidRDefault="00BF332A" w:rsidP="00BF332A">
      <w:pPr>
        <w:rPr>
          <w:rFonts w:cs="B Nazanin"/>
          <w:sz w:val="24"/>
          <w:szCs w:val="24"/>
        </w:rPr>
      </w:pPr>
      <w:r w:rsidRPr="00247D6D">
        <w:rPr>
          <w:rFonts w:cs="B Nazanin"/>
          <w:sz w:val="24"/>
          <w:szCs w:val="24"/>
          <w:rtl/>
        </w:rPr>
        <w:t>اول اينكه بايد متريال مناسب با جنسى كه قرار است بريده شود انتخاب كنيد يعنى اينكه تيغه مورد نظر از نوع</w:t>
      </w:r>
      <w:r w:rsidRPr="00247D6D">
        <w:rPr>
          <w:rFonts w:cs="B Nazanin"/>
          <w:sz w:val="24"/>
          <w:szCs w:val="24"/>
        </w:rPr>
        <w:t xml:space="preserve"> HSS </w:t>
      </w:r>
      <w:r w:rsidRPr="00247D6D">
        <w:rPr>
          <w:rFonts w:cs="B Nazanin"/>
          <w:sz w:val="24"/>
          <w:szCs w:val="24"/>
          <w:rtl/>
        </w:rPr>
        <w:t>يا</w:t>
      </w:r>
      <w:r w:rsidRPr="00247D6D">
        <w:rPr>
          <w:rFonts w:cs="B Nazanin"/>
          <w:sz w:val="24"/>
          <w:szCs w:val="24"/>
        </w:rPr>
        <w:t xml:space="preserve"> HCS </w:t>
      </w:r>
      <w:r w:rsidRPr="00247D6D">
        <w:rPr>
          <w:rFonts w:cs="B Nazanin"/>
          <w:sz w:val="24"/>
          <w:szCs w:val="24"/>
          <w:rtl/>
        </w:rPr>
        <w:t>باشد. دوم اينكه تعداد دندانه در اينچ مناسب براى بريدن انتخاب كنيد. قانون كلى در اين مورد به اين صورت است كه حداقل تعداد 3دندانه بر روى سطحى كه قرار است بريده شود قرار بگيرد تا براحتى بريده شود</w:t>
      </w:r>
      <w:r w:rsidRPr="00247D6D">
        <w:rPr>
          <w:rFonts w:cs="B Nazanin"/>
          <w:sz w:val="24"/>
          <w:szCs w:val="24"/>
        </w:rPr>
        <w:t>.</w:t>
      </w:r>
    </w:p>
    <w:p w:rsidR="00BF332A" w:rsidRDefault="00BF332A" w:rsidP="00BF332A">
      <w:pPr>
        <w:jc w:val="center"/>
        <w:rPr>
          <w:rFonts w:cs="B Nazanin"/>
          <w:sz w:val="28"/>
          <w:szCs w:val="28"/>
          <w:rtl/>
        </w:rPr>
      </w:pPr>
      <w:r>
        <w:rPr>
          <w:rFonts w:cs="B Nazanin" w:hint="cs"/>
          <w:noProof/>
          <w:sz w:val="28"/>
          <w:szCs w:val="28"/>
        </w:rPr>
        <w:drawing>
          <wp:inline distT="0" distB="0" distL="0" distR="0">
            <wp:extent cx="5305425" cy="2181225"/>
            <wp:effectExtent l="0" t="0" r="9525" b="9525"/>
            <wp:docPr id="8" name="Picture 8" descr="C:\Users\khedri\Desktop\hacksaw-tee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hedri\Desktop\hacksaw-teeth.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5425" cy="2181225"/>
                    </a:xfrm>
                    <a:prstGeom prst="rect">
                      <a:avLst/>
                    </a:prstGeom>
                    <a:noFill/>
                    <a:ln>
                      <a:noFill/>
                    </a:ln>
                  </pic:spPr>
                </pic:pic>
              </a:graphicData>
            </a:graphic>
          </wp:inline>
        </w:drawing>
      </w:r>
    </w:p>
    <w:p w:rsidR="00BF332A" w:rsidRPr="00247D6D" w:rsidRDefault="00BF332A" w:rsidP="00BF332A">
      <w:pPr>
        <w:jc w:val="center"/>
        <w:rPr>
          <w:rFonts w:cs="B Nazanin"/>
          <w:sz w:val="24"/>
          <w:szCs w:val="24"/>
          <w:rtl/>
        </w:rPr>
      </w:pPr>
      <w:r w:rsidRPr="00247D6D">
        <w:rPr>
          <w:rFonts w:cs="B Nazanin"/>
          <w:sz w:val="24"/>
          <w:szCs w:val="24"/>
          <w:rtl/>
        </w:rPr>
        <w:t>بعد از انتخاب مناسب تيغه با استفاده از يك خط كش محل مورد نظر را علامت گذارى مى كنيم تا براى بريدن آماده شود</w:t>
      </w:r>
      <w:r w:rsidRPr="00247D6D">
        <w:rPr>
          <w:rFonts w:cs="B Nazanin"/>
          <w:sz w:val="24"/>
          <w:szCs w:val="24"/>
        </w:rPr>
        <w:t>.</w:t>
      </w:r>
    </w:p>
    <w:p w:rsidR="00BF332A" w:rsidRDefault="00BF332A" w:rsidP="00BF332A">
      <w:pPr>
        <w:jc w:val="center"/>
        <w:rPr>
          <w:rFonts w:cs="B Nazanin"/>
          <w:sz w:val="28"/>
          <w:szCs w:val="28"/>
          <w:rtl/>
        </w:rPr>
      </w:pPr>
    </w:p>
    <w:p w:rsidR="00BF332A" w:rsidRDefault="00BF332A" w:rsidP="00BF332A">
      <w:pPr>
        <w:jc w:val="center"/>
        <w:rPr>
          <w:rFonts w:cs="B Nazanin"/>
          <w:sz w:val="28"/>
          <w:szCs w:val="28"/>
          <w:rtl/>
        </w:rPr>
      </w:pPr>
      <w:r>
        <w:rPr>
          <w:rFonts w:cs="B Nazanin"/>
          <w:noProof/>
          <w:sz w:val="28"/>
          <w:szCs w:val="28"/>
        </w:rPr>
        <w:drawing>
          <wp:inline distT="0" distB="0" distL="0" distR="0">
            <wp:extent cx="3810000" cy="923925"/>
            <wp:effectExtent l="0" t="0" r="0" b="9525"/>
            <wp:docPr id="9" name="Picture 9" descr="C:\Users\khedri\Desktop\hacksaw-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hedri\Desktop\hacksaw-mark.gif"/>
                    <pic:cNvPicPr>
                      <a:picLocks noChangeAspect="1" noChangeArrowheads="1" noCrop="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923925"/>
                    </a:xfrm>
                    <a:prstGeom prst="rect">
                      <a:avLst/>
                    </a:prstGeom>
                    <a:noFill/>
                    <a:ln>
                      <a:noFill/>
                    </a:ln>
                  </pic:spPr>
                </pic:pic>
              </a:graphicData>
            </a:graphic>
          </wp:inline>
        </w:drawing>
      </w:r>
    </w:p>
    <w:p w:rsidR="00E87824" w:rsidRPr="00247D6D" w:rsidRDefault="00E87824" w:rsidP="00E87824">
      <w:pPr>
        <w:jc w:val="center"/>
        <w:rPr>
          <w:rFonts w:cs="B Nazanin"/>
          <w:sz w:val="24"/>
          <w:szCs w:val="24"/>
          <w:rtl/>
        </w:rPr>
      </w:pPr>
      <w:r w:rsidRPr="00247D6D">
        <w:rPr>
          <w:rFonts w:cs="B Nazanin"/>
          <w:sz w:val="24"/>
          <w:szCs w:val="24"/>
          <w:rtl/>
        </w:rPr>
        <w:lastRenderedPageBreak/>
        <w:t>بعد از علامت گذارى با با يك دست ابتداى اره را نگه مى داريم و با دست ديگر انتهاى اره را نگاه مى داريم</w:t>
      </w:r>
      <w:r w:rsidRPr="00247D6D">
        <w:rPr>
          <w:rFonts w:cs="B Nazanin"/>
          <w:sz w:val="24"/>
          <w:szCs w:val="24"/>
        </w:rPr>
        <w:t>.</w:t>
      </w:r>
    </w:p>
    <w:p w:rsidR="00E87824" w:rsidRDefault="00E87824" w:rsidP="00E87824">
      <w:pPr>
        <w:jc w:val="center"/>
        <w:rPr>
          <w:rFonts w:cs="B Nazanin"/>
          <w:sz w:val="28"/>
          <w:szCs w:val="28"/>
          <w:rtl/>
        </w:rPr>
      </w:pPr>
      <w:r>
        <w:rPr>
          <w:rFonts w:cs="B Nazanin"/>
          <w:noProof/>
          <w:sz w:val="28"/>
          <w:szCs w:val="28"/>
        </w:rPr>
        <w:drawing>
          <wp:inline distT="0" distB="0" distL="0" distR="0">
            <wp:extent cx="5734050" cy="1504950"/>
            <wp:effectExtent l="0" t="0" r="0" b="0"/>
            <wp:docPr id="10" name="Picture 10" descr="C:\Users\khedri\Desktop\hacksaw-mo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hedri\Desktop\hacksaw-motion.gif"/>
                    <pic:cNvPicPr>
                      <a:picLocks noChangeAspect="1" noChangeArrowheads="1" noCrop="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1504950"/>
                    </a:xfrm>
                    <a:prstGeom prst="rect">
                      <a:avLst/>
                    </a:prstGeom>
                    <a:noFill/>
                    <a:ln>
                      <a:noFill/>
                    </a:ln>
                  </pic:spPr>
                </pic:pic>
              </a:graphicData>
            </a:graphic>
          </wp:inline>
        </w:drawing>
      </w:r>
    </w:p>
    <w:p w:rsidR="00E87824" w:rsidRPr="00247D6D" w:rsidRDefault="00E87824" w:rsidP="00E87824">
      <w:pPr>
        <w:jc w:val="center"/>
        <w:rPr>
          <w:rFonts w:cs="B Nazanin"/>
          <w:sz w:val="24"/>
          <w:szCs w:val="24"/>
        </w:rPr>
      </w:pPr>
      <w:r w:rsidRPr="00247D6D">
        <w:rPr>
          <w:rFonts w:cs="B Nazanin"/>
          <w:sz w:val="24"/>
          <w:szCs w:val="24"/>
          <w:rtl/>
        </w:rPr>
        <w:t>بعد از كار با استفاده از يك سنباده فلزات باقيمانده را تميز مى كنيم</w:t>
      </w:r>
      <w:r w:rsidRPr="00247D6D">
        <w:rPr>
          <w:rFonts w:cs="B Nazanin"/>
          <w:sz w:val="24"/>
          <w:szCs w:val="24"/>
        </w:rPr>
        <w:t>.</w:t>
      </w:r>
    </w:p>
    <w:p w:rsidR="00E87824" w:rsidRPr="0052617A" w:rsidRDefault="00E87824" w:rsidP="00E87824">
      <w:pPr>
        <w:jc w:val="center"/>
        <w:rPr>
          <w:rFonts w:cs="B Nazanin" w:hint="cs"/>
          <w:sz w:val="28"/>
          <w:szCs w:val="28"/>
          <w:rtl/>
        </w:rPr>
      </w:pPr>
      <w:r w:rsidRPr="00E87824">
        <w:rPr>
          <w:rFonts w:cs="B Nazanin"/>
          <w:sz w:val="28"/>
          <w:szCs w:val="28"/>
        </w:rPr>
        <w:br/>
      </w:r>
      <w:r w:rsidRPr="00E87824">
        <w:rPr>
          <w:rFonts w:cs="B Nazanin"/>
          <w:noProof/>
          <w:sz w:val="28"/>
          <w:szCs w:val="28"/>
        </w:rPr>
        <mc:AlternateContent>
          <mc:Choice Requires="wps">
            <w:drawing>
              <wp:inline distT="0" distB="0" distL="0" distR="0">
                <wp:extent cx="304800" cy="304800"/>
                <wp:effectExtent l="0" t="0" r="0" b="0"/>
                <wp:docPr id="12" name="Rectangle 12" descr="hacksaw-s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CC25A" id="Rectangle 12" o:spid="_x0000_s1026" alt="hacksaw-sa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LCq3x/A&#10;AgAAzgUAAA4AAAAAAAAAAAAAAAAALgIAAGRycy9lMm9Eb2MueG1sUEsBAi0AFAAGAAgAAAAhAEyg&#10;6SzYAAAAAwEAAA8AAAAAAAAAAAAAAAAAGgUAAGRycy9kb3ducmV2LnhtbFBLBQYAAAAABAAEAPMA&#10;AAAfBgAAAAA=&#10;" filled="f" stroked="f">
                <o:lock v:ext="edit" aspectratio="t"/>
                <w10:wrap anchorx="page"/>
                <w10:anchorlock/>
              </v:rect>
            </w:pict>
          </mc:Fallback>
        </mc:AlternateContent>
      </w:r>
      <w:r>
        <w:rPr>
          <w:rFonts w:cs="B Nazanin" w:hint="cs"/>
          <w:noProof/>
          <w:sz w:val="28"/>
          <w:szCs w:val="28"/>
        </w:rPr>
        <w:drawing>
          <wp:inline distT="0" distB="0" distL="0" distR="0">
            <wp:extent cx="3810000" cy="1971675"/>
            <wp:effectExtent l="0" t="0" r="0" b="9525"/>
            <wp:docPr id="13" name="Picture 13" descr="C:\Users\khedri\Desktop\hacksaw-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khedri\Desktop\hacksaw-sand.gif"/>
                    <pic:cNvPicPr>
                      <a:picLocks noChangeAspect="1" noChangeArrowheads="1" noCrop="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1971675"/>
                    </a:xfrm>
                    <a:prstGeom prst="rect">
                      <a:avLst/>
                    </a:prstGeom>
                    <a:noFill/>
                    <a:ln>
                      <a:noFill/>
                    </a:ln>
                  </pic:spPr>
                </pic:pic>
              </a:graphicData>
            </a:graphic>
          </wp:inline>
        </w:drawing>
      </w:r>
    </w:p>
    <w:sectPr w:rsidR="00E87824" w:rsidRPr="0052617A" w:rsidSect="00C42D16">
      <w:headerReference w:type="default" r:id="rId16"/>
      <w:footerReference w:type="default" r:id="rId1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FF2" w:rsidRDefault="008A7FF2" w:rsidP="0052617A">
      <w:pPr>
        <w:spacing w:after="0" w:line="240" w:lineRule="auto"/>
      </w:pPr>
      <w:r>
        <w:separator/>
      </w:r>
    </w:p>
  </w:endnote>
  <w:endnote w:type="continuationSeparator" w:id="0">
    <w:p w:rsidR="008A7FF2" w:rsidRDefault="008A7FF2" w:rsidP="00526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064" w:type="dxa"/>
      <w:tblInd w:w="-752" w:type="dxa"/>
      <w:tblLook w:val="04A0" w:firstRow="1" w:lastRow="0" w:firstColumn="1" w:lastColumn="0" w:noHBand="0" w:noVBand="1"/>
    </w:tblPr>
    <w:tblGrid>
      <w:gridCol w:w="2976"/>
      <w:gridCol w:w="3786"/>
      <w:gridCol w:w="3302"/>
    </w:tblGrid>
    <w:tr w:rsidR="0052617A" w:rsidTr="0052617A">
      <w:tc>
        <w:tcPr>
          <w:tcW w:w="2976" w:type="dxa"/>
        </w:tcPr>
        <w:p w:rsidR="0052617A" w:rsidRPr="0052617A" w:rsidRDefault="0052617A">
          <w:pPr>
            <w:pStyle w:val="Footer"/>
            <w:rPr>
              <w:rFonts w:cs="B Nazanin" w:hint="cs"/>
              <w:b/>
              <w:bCs/>
              <w:color w:val="5B9BD5" w:themeColor="accent1"/>
              <w:sz w:val="24"/>
              <w:szCs w:val="24"/>
              <w:rtl/>
            </w:rPr>
          </w:pPr>
          <w:r w:rsidRPr="0052617A">
            <w:rPr>
              <w:rFonts w:cs="B Nazanin" w:hint="cs"/>
              <w:b/>
              <w:bCs/>
              <w:color w:val="5B9BD5" w:themeColor="accent1"/>
              <w:sz w:val="24"/>
              <w:szCs w:val="24"/>
              <w:rtl/>
            </w:rPr>
            <w:t>تهیه کننده:</w:t>
          </w:r>
        </w:p>
        <w:p w:rsidR="0052617A" w:rsidRPr="0052617A" w:rsidRDefault="0052617A">
          <w:pPr>
            <w:pStyle w:val="Footer"/>
            <w:rPr>
              <w:rFonts w:cs="B Nazanin"/>
              <w:b/>
              <w:bCs/>
              <w:color w:val="5B9BD5" w:themeColor="accent1"/>
              <w:sz w:val="24"/>
              <w:szCs w:val="24"/>
              <w:rtl/>
            </w:rPr>
          </w:pPr>
          <w:r w:rsidRPr="0052617A">
            <w:rPr>
              <w:rFonts w:cs="B Nazanin" w:hint="cs"/>
              <w:b/>
              <w:bCs/>
              <w:color w:val="5B9BD5" w:themeColor="accent1"/>
              <w:sz w:val="24"/>
              <w:szCs w:val="24"/>
              <w:rtl/>
            </w:rPr>
            <w:t>کارشناس گروه بهداشت حرفه ای وایمنی کار</w:t>
          </w:r>
        </w:p>
      </w:tc>
      <w:tc>
        <w:tcPr>
          <w:tcW w:w="3786" w:type="dxa"/>
        </w:tcPr>
        <w:p w:rsidR="0052617A" w:rsidRPr="0052617A" w:rsidRDefault="0052617A">
          <w:pPr>
            <w:pStyle w:val="Footer"/>
            <w:rPr>
              <w:rFonts w:cs="B Nazanin" w:hint="cs"/>
              <w:b/>
              <w:bCs/>
              <w:color w:val="5B9BD5" w:themeColor="accent1"/>
              <w:sz w:val="24"/>
              <w:szCs w:val="24"/>
              <w:rtl/>
            </w:rPr>
          </w:pPr>
          <w:r w:rsidRPr="0052617A">
            <w:rPr>
              <w:rFonts w:cs="B Nazanin" w:hint="cs"/>
              <w:b/>
              <w:bCs/>
              <w:color w:val="5B9BD5" w:themeColor="accent1"/>
              <w:sz w:val="24"/>
              <w:szCs w:val="24"/>
              <w:rtl/>
            </w:rPr>
            <w:t>تاییدکننده:</w:t>
          </w:r>
        </w:p>
        <w:p w:rsidR="0052617A" w:rsidRPr="0052617A" w:rsidRDefault="0052617A">
          <w:pPr>
            <w:pStyle w:val="Footer"/>
            <w:rPr>
              <w:rFonts w:cs="B Nazanin"/>
              <w:b/>
              <w:bCs/>
              <w:color w:val="5B9BD5" w:themeColor="accent1"/>
              <w:sz w:val="24"/>
              <w:szCs w:val="24"/>
              <w:rtl/>
            </w:rPr>
          </w:pPr>
          <w:r w:rsidRPr="0052617A">
            <w:rPr>
              <w:rFonts w:cs="B Nazanin" w:hint="cs"/>
              <w:b/>
              <w:bCs/>
              <w:color w:val="5B9BD5" w:themeColor="accent1"/>
              <w:sz w:val="24"/>
              <w:szCs w:val="24"/>
              <w:rtl/>
            </w:rPr>
            <w:t>استاددرس گروه مهندسی بهداشت حرفه ای وایمنی کار</w:t>
          </w:r>
        </w:p>
      </w:tc>
      <w:tc>
        <w:tcPr>
          <w:tcW w:w="3302" w:type="dxa"/>
        </w:tcPr>
        <w:p w:rsidR="0052617A" w:rsidRPr="0052617A" w:rsidRDefault="0052617A">
          <w:pPr>
            <w:pStyle w:val="Footer"/>
            <w:rPr>
              <w:rFonts w:cs="B Nazanin" w:hint="cs"/>
              <w:b/>
              <w:bCs/>
              <w:color w:val="5B9BD5" w:themeColor="accent1"/>
              <w:sz w:val="24"/>
              <w:szCs w:val="24"/>
              <w:rtl/>
            </w:rPr>
          </w:pPr>
          <w:r w:rsidRPr="0052617A">
            <w:rPr>
              <w:rFonts w:cs="B Nazanin" w:hint="cs"/>
              <w:b/>
              <w:bCs/>
              <w:color w:val="5B9BD5" w:themeColor="accent1"/>
              <w:sz w:val="24"/>
              <w:szCs w:val="24"/>
              <w:rtl/>
            </w:rPr>
            <w:t>تصویب کننده:</w:t>
          </w:r>
        </w:p>
        <w:p w:rsidR="0052617A" w:rsidRPr="0052617A" w:rsidRDefault="0052617A">
          <w:pPr>
            <w:pStyle w:val="Footer"/>
            <w:rPr>
              <w:rFonts w:cs="B Nazanin"/>
              <w:b/>
              <w:bCs/>
              <w:color w:val="5B9BD5" w:themeColor="accent1"/>
              <w:sz w:val="24"/>
              <w:szCs w:val="24"/>
              <w:rtl/>
            </w:rPr>
          </w:pPr>
          <w:r w:rsidRPr="0052617A">
            <w:rPr>
              <w:rFonts w:cs="B Nazanin" w:hint="cs"/>
              <w:b/>
              <w:bCs/>
              <w:color w:val="5B9BD5" w:themeColor="accent1"/>
              <w:sz w:val="24"/>
              <w:szCs w:val="24"/>
              <w:rtl/>
            </w:rPr>
            <w:t>مدیرگروه مهندسی بهداشت حرفه ای وایمنی کار</w:t>
          </w:r>
        </w:p>
      </w:tc>
    </w:tr>
  </w:tbl>
  <w:p w:rsidR="0052617A" w:rsidRDefault="005261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FF2" w:rsidRDefault="008A7FF2" w:rsidP="0052617A">
      <w:pPr>
        <w:spacing w:after="0" w:line="240" w:lineRule="auto"/>
      </w:pPr>
      <w:r>
        <w:separator/>
      </w:r>
    </w:p>
  </w:footnote>
  <w:footnote w:type="continuationSeparator" w:id="0">
    <w:p w:rsidR="008A7FF2" w:rsidRDefault="008A7FF2" w:rsidP="00526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2046"/>
      <w:gridCol w:w="4709"/>
      <w:gridCol w:w="2261"/>
    </w:tblGrid>
    <w:tr w:rsidR="0052617A" w:rsidTr="0052617A">
      <w:trPr>
        <w:trHeight w:val="345"/>
      </w:trPr>
      <w:tc>
        <w:tcPr>
          <w:tcW w:w="2046" w:type="dxa"/>
          <w:vMerge w:val="restart"/>
        </w:tcPr>
        <w:p w:rsidR="0052617A" w:rsidRDefault="0052617A">
          <w:pPr>
            <w:pStyle w:val="Header"/>
            <w:rPr>
              <w:rtl/>
            </w:rPr>
          </w:pPr>
          <w:r w:rsidRPr="0052617A">
            <w:rPr>
              <w:rFonts w:cs="Arial"/>
              <w:noProof/>
              <w:rtl/>
            </w:rPr>
            <w:drawing>
              <wp:inline distT="0" distB="0" distL="0" distR="0" wp14:anchorId="4E7C6898" wp14:editId="15C571D4">
                <wp:extent cx="1152525" cy="676275"/>
                <wp:effectExtent l="0" t="0" r="9525" b="9525"/>
                <wp:docPr id="1" name="Picture 1" descr="C:\Users\khedr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edr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76275"/>
                        </a:xfrm>
                        <a:prstGeom prst="rect">
                          <a:avLst/>
                        </a:prstGeom>
                        <a:noFill/>
                        <a:ln>
                          <a:noFill/>
                        </a:ln>
                      </pic:spPr>
                    </pic:pic>
                  </a:graphicData>
                </a:graphic>
              </wp:inline>
            </w:drawing>
          </w:r>
        </w:p>
      </w:tc>
      <w:tc>
        <w:tcPr>
          <w:tcW w:w="4709" w:type="dxa"/>
          <w:vMerge w:val="restart"/>
        </w:tcPr>
        <w:p w:rsidR="0052617A" w:rsidRPr="0052617A" w:rsidRDefault="0052617A" w:rsidP="0052617A">
          <w:pPr>
            <w:pStyle w:val="Header"/>
            <w:jc w:val="center"/>
            <w:rPr>
              <w:rFonts w:cs="B Nazanin"/>
              <w:b/>
              <w:bCs/>
              <w:color w:val="5B9BD5" w:themeColor="accent1"/>
              <w:sz w:val="24"/>
              <w:szCs w:val="24"/>
              <w:rtl/>
            </w:rPr>
          </w:pPr>
          <w:r w:rsidRPr="0052617A">
            <w:rPr>
              <w:rFonts w:cs="B Nazanin" w:hint="cs"/>
              <w:b/>
              <w:bCs/>
              <w:color w:val="5B9BD5" w:themeColor="accent1"/>
              <w:sz w:val="24"/>
              <w:szCs w:val="24"/>
              <w:rtl/>
            </w:rPr>
            <w:t>گروه مهندسی بهداشت حرفه ای وایمنی کار</w:t>
          </w:r>
        </w:p>
      </w:tc>
      <w:tc>
        <w:tcPr>
          <w:tcW w:w="2261" w:type="dxa"/>
        </w:tcPr>
        <w:p w:rsidR="0052617A" w:rsidRPr="0052617A" w:rsidRDefault="0052617A">
          <w:pPr>
            <w:pStyle w:val="Header"/>
            <w:rPr>
              <w:color w:val="5B9BD5" w:themeColor="accent1"/>
              <w:rtl/>
            </w:rPr>
          </w:pPr>
          <w:r w:rsidRPr="0052617A">
            <w:rPr>
              <w:rFonts w:hint="cs"/>
              <w:color w:val="5B9BD5" w:themeColor="accent1"/>
              <w:rtl/>
            </w:rPr>
            <w:t>تاریخ بازنگری:</w:t>
          </w:r>
        </w:p>
      </w:tc>
    </w:tr>
    <w:tr w:rsidR="0052617A" w:rsidTr="0052617A">
      <w:trPr>
        <w:trHeight w:val="253"/>
      </w:trPr>
      <w:tc>
        <w:tcPr>
          <w:tcW w:w="2046" w:type="dxa"/>
          <w:vMerge/>
        </w:tcPr>
        <w:p w:rsidR="0052617A" w:rsidRPr="0052617A" w:rsidRDefault="0052617A">
          <w:pPr>
            <w:pStyle w:val="Header"/>
            <w:rPr>
              <w:rFonts w:cs="Arial"/>
              <w:noProof/>
              <w:rtl/>
            </w:rPr>
          </w:pPr>
        </w:p>
      </w:tc>
      <w:tc>
        <w:tcPr>
          <w:tcW w:w="4709" w:type="dxa"/>
          <w:vMerge/>
        </w:tcPr>
        <w:p w:rsidR="0052617A" w:rsidRPr="0052617A" w:rsidRDefault="0052617A" w:rsidP="0052617A">
          <w:pPr>
            <w:pStyle w:val="Header"/>
            <w:jc w:val="center"/>
            <w:rPr>
              <w:rFonts w:cs="B Nazanin"/>
              <w:b/>
              <w:bCs/>
              <w:color w:val="5B9BD5" w:themeColor="accent1"/>
              <w:sz w:val="24"/>
              <w:szCs w:val="24"/>
              <w:rtl/>
            </w:rPr>
          </w:pPr>
        </w:p>
      </w:tc>
      <w:tc>
        <w:tcPr>
          <w:tcW w:w="2261" w:type="dxa"/>
          <w:vMerge w:val="restart"/>
        </w:tcPr>
        <w:p w:rsidR="0052617A" w:rsidRPr="0052617A" w:rsidRDefault="0052617A">
          <w:pPr>
            <w:pStyle w:val="Header"/>
            <w:rPr>
              <w:color w:val="5B9BD5" w:themeColor="accent1"/>
            </w:rPr>
          </w:pPr>
          <w:r w:rsidRPr="0052617A">
            <w:rPr>
              <w:rFonts w:hint="cs"/>
              <w:color w:val="5B9BD5" w:themeColor="accent1"/>
              <w:rtl/>
            </w:rPr>
            <w:t>شماره سند:</w:t>
          </w:r>
          <w:r w:rsidRPr="0052617A">
            <w:rPr>
              <w:rFonts w:cs="B Nazanin"/>
              <w:color w:val="5B9BD5" w:themeColor="accent1"/>
              <w:sz w:val="16"/>
              <w:szCs w:val="16"/>
            </w:rPr>
            <w:t>OH&amp;S-B-POO1</w:t>
          </w:r>
          <w:r w:rsidRPr="0052617A">
            <w:rPr>
              <w:color w:val="5B9BD5" w:themeColor="accent1"/>
            </w:rPr>
            <w:t>-</w:t>
          </w:r>
          <w:r w:rsidRPr="0052617A">
            <w:rPr>
              <w:color w:val="5B9BD5" w:themeColor="accent1"/>
              <w:sz w:val="16"/>
              <w:szCs w:val="16"/>
            </w:rPr>
            <w:t>O2</w:t>
          </w:r>
        </w:p>
      </w:tc>
    </w:tr>
    <w:tr w:rsidR="0052617A" w:rsidTr="0052617A">
      <w:trPr>
        <w:trHeight w:val="253"/>
      </w:trPr>
      <w:tc>
        <w:tcPr>
          <w:tcW w:w="2046" w:type="dxa"/>
          <w:vMerge/>
        </w:tcPr>
        <w:p w:rsidR="0052617A" w:rsidRPr="0052617A" w:rsidRDefault="0052617A">
          <w:pPr>
            <w:pStyle w:val="Header"/>
            <w:rPr>
              <w:rFonts w:cs="Arial"/>
              <w:noProof/>
              <w:rtl/>
            </w:rPr>
          </w:pPr>
        </w:p>
      </w:tc>
      <w:tc>
        <w:tcPr>
          <w:tcW w:w="4709" w:type="dxa"/>
          <w:vMerge w:val="restart"/>
        </w:tcPr>
        <w:p w:rsidR="0052617A" w:rsidRPr="0052617A" w:rsidRDefault="0052617A" w:rsidP="0052617A">
          <w:pPr>
            <w:pStyle w:val="Header"/>
            <w:jc w:val="center"/>
            <w:rPr>
              <w:rFonts w:cs="B Nazanin"/>
              <w:b/>
              <w:bCs/>
              <w:color w:val="5B9BD5" w:themeColor="accent1"/>
              <w:sz w:val="24"/>
              <w:szCs w:val="24"/>
              <w:rtl/>
            </w:rPr>
          </w:pPr>
          <w:r w:rsidRPr="0052617A">
            <w:rPr>
              <w:rFonts w:cs="B Nazanin" w:hint="cs"/>
              <w:b/>
              <w:bCs/>
              <w:color w:val="5B9BD5" w:themeColor="accent1"/>
              <w:sz w:val="24"/>
              <w:szCs w:val="24"/>
              <w:rtl/>
            </w:rPr>
            <w:t>دستورالعمل کار با کمان اره آهن بر</w:t>
          </w:r>
        </w:p>
      </w:tc>
      <w:tc>
        <w:tcPr>
          <w:tcW w:w="2261" w:type="dxa"/>
          <w:vMerge/>
        </w:tcPr>
        <w:p w:rsidR="0052617A" w:rsidRPr="0052617A" w:rsidRDefault="0052617A">
          <w:pPr>
            <w:pStyle w:val="Header"/>
            <w:rPr>
              <w:color w:val="5B9BD5" w:themeColor="accent1"/>
              <w:rtl/>
            </w:rPr>
          </w:pPr>
        </w:p>
      </w:tc>
    </w:tr>
    <w:tr w:rsidR="0052617A" w:rsidTr="0052617A">
      <w:trPr>
        <w:trHeight w:val="390"/>
      </w:trPr>
      <w:tc>
        <w:tcPr>
          <w:tcW w:w="2046" w:type="dxa"/>
          <w:vMerge/>
        </w:tcPr>
        <w:p w:rsidR="0052617A" w:rsidRPr="0052617A" w:rsidRDefault="0052617A">
          <w:pPr>
            <w:pStyle w:val="Header"/>
            <w:rPr>
              <w:rFonts w:cs="Arial"/>
              <w:noProof/>
              <w:rtl/>
            </w:rPr>
          </w:pPr>
        </w:p>
      </w:tc>
      <w:tc>
        <w:tcPr>
          <w:tcW w:w="4709" w:type="dxa"/>
          <w:vMerge/>
        </w:tcPr>
        <w:p w:rsidR="0052617A" w:rsidRDefault="0052617A">
          <w:pPr>
            <w:pStyle w:val="Header"/>
            <w:rPr>
              <w:rtl/>
            </w:rPr>
          </w:pPr>
        </w:p>
      </w:tc>
      <w:tc>
        <w:tcPr>
          <w:tcW w:w="2261" w:type="dxa"/>
        </w:tcPr>
        <w:p w:rsidR="0052617A" w:rsidRPr="0052617A" w:rsidRDefault="0052617A">
          <w:pPr>
            <w:pStyle w:val="Header"/>
            <w:rPr>
              <w:color w:val="5B9BD5" w:themeColor="accent1"/>
              <w:rtl/>
            </w:rPr>
          </w:pPr>
          <w:r w:rsidRPr="0052617A">
            <w:rPr>
              <w:rFonts w:hint="cs"/>
              <w:color w:val="5B9BD5" w:themeColor="accent1"/>
              <w:rtl/>
            </w:rPr>
            <w:t>شماره صفحه:</w:t>
          </w:r>
          <w:r w:rsidR="00A5768D">
            <w:rPr>
              <w:rFonts w:hint="cs"/>
              <w:color w:val="5B9BD5" w:themeColor="accent1"/>
              <w:rtl/>
            </w:rPr>
            <w:t>1از5</w:t>
          </w:r>
        </w:p>
      </w:tc>
    </w:tr>
  </w:tbl>
  <w:p w:rsidR="0052617A" w:rsidRDefault="005261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7A"/>
    <w:rsid w:val="00247D6D"/>
    <w:rsid w:val="00485931"/>
    <w:rsid w:val="0052617A"/>
    <w:rsid w:val="008A7FF2"/>
    <w:rsid w:val="00A5768D"/>
    <w:rsid w:val="00BF332A"/>
    <w:rsid w:val="00C42D16"/>
    <w:rsid w:val="00E8782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0C20C"/>
  <w15:chartTrackingRefBased/>
  <w15:docId w15:val="{4B707D73-CC3C-418E-AB97-853437EB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17A"/>
  </w:style>
  <w:style w:type="paragraph" w:styleId="Footer">
    <w:name w:val="footer"/>
    <w:basedOn w:val="Normal"/>
    <w:link w:val="FooterChar"/>
    <w:uiPriority w:val="99"/>
    <w:unhideWhenUsed/>
    <w:rsid w:val="00526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17A"/>
  </w:style>
  <w:style w:type="table" w:styleId="TableGrid">
    <w:name w:val="Table Grid"/>
    <w:basedOn w:val="TableNormal"/>
    <w:uiPriority w:val="39"/>
    <w:rsid w:val="00526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713377">
      <w:bodyDiv w:val="1"/>
      <w:marLeft w:val="0"/>
      <w:marRight w:val="0"/>
      <w:marTop w:val="0"/>
      <w:marBottom w:val="0"/>
      <w:divBdr>
        <w:top w:val="none" w:sz="0" w:space="0" w:color="auto"/>
        <w:left w:val="none" w:sz="0" w:space="0" w:color="auto"/>
        <w:bottom w:val="none" w:sz="0" w:space="0" w:color="auto"/>
        <w:right w:val="none" w:sz="0" w:space="0" w:color="auto"/>
      </w:divBdr>
    </w:div>
    <w:div w:id="1682775191">
      <w:bodyDiv w:val="1"/>
      <w:marLeft w:val="0"/>
      <w:marRight w:val="0"/>
      <w:marTop w:val="0"/>
      <w:marBottom w:val="0"/>
      <w:divBdr>
        <w:top w:val="none" w:sz="0" w:space="0" w:color="auto"/>
        <w:left w:val="none" w:sz="0" w:space="0" w:color="auto"/>
        <w:bottom w:val="none" w:sz="0" w:space="0" w:color="auto"/>
        <w:right w:val="none" w:sz="0" w:space="0" w:color="auto"/>
      </w:divBdr>
    </w:div>
    <w:div w:id="1811904207">
      <w:bodyDiv w:val="1"/>
      <w:marLeft w:val="0"/>
      <w:marRight w:val="0"/>
      <w:marTop w:val="0"/>
      <w:marBottom w:val="0"/>
      <w:divBdr>
        <w:top w:val="none" w:sz="0" w:space="0" w:color="auto"/>
        <w:left w:val="none" w:sz="0" w:space="0" w:color="auto"/>
        <w:bottom w:val="none" w:sz="0" w:space="0" w:color="auto"/>
        <w:right w:val="none" w:sz="0" w:space="0" w:color="auto"/>
      </w:divBdr>
      <w:divsChild>
        <w:div w:id="1325354666">
          <w:marLeft w:val="0"/>
          <w:marRight w:val="0"/>
          <w:marTop w:val="0"/>
          <w:marBottom w:val="360"/>
          <w:divBdr>
            <w:top w:val="single" w:sz="6" w:space="0" w:color="A86115"/>
            <w:left w:val="single" w:sz="6" w:space="0" w:color="A86115"/>
            <w:bottom w:val="single" w:sz="6" w:space="0" w:color="A86115"/>
            <w:right w:val="single" w:sz="6" w:space="0" w:color="A86115"/>
          </w:divBdr>
          <w:divsChild>
            <w:div w:id="611742230">
              <w:marLeft w:val="0"/>
              <w:marRight w:val="0"/>
              <w:marTop w:val="0"/>
              <w:marBottom w:val="0"/>
              <w:divBdr>
                <w:top w:val="single" w:sz="6" w:space="12" w:color="FFFFFB"/>
                <w:left w:val="single" w:sz="6" w:space="12" w:color="FFFFFB"/>
                <w:bottom w:val="single" w:sz="6" w:space="12" w:color="FFFFFB"/>
                <w:right w:val="single" w:sz="6" w:space="12" w:color="FFFFFB"/>
              </w:divBdr>
            </w:div>
          </w:divsChild>
        </w:div>
      </w:divsChild>
    </w:div>
    <w:div w:id="1822304973">
      <w:bodyDiv w:val="1"/>
      <w:marLeft w:val="0"/>
      <w:marRight w:val="0"/>
      <w:marTop w:val="0"/>
      <w:marBottom w:val="0"/>
      <w:divBdr>
        <w:top w:val="none" w:sz="0" w:space="0" w:color="auto"/>
        <w:left w:val="none" w:sz="0" w:space="0" w:color="auto"/>
        <w:bottom w:val="none" w:sz="0" w:space="0" w:color="auto"/>
        <w:right w:val="none" w:sz="0" w:space="0" w:color="auto"/>
      </w:divBdr>
      <w:divsChild>
        <w:div w:id="2108846554">
          <w:marLeft w:val="0"/>
          <w:marRight w:val="0"/>
          <w:marTop w:val="0"/>
          <w:marBottom w:val="360"/>
          <w:divBdr>
            <w:top w:val="single" w:sz="6" w:space="0" w:color="A86115"/>
            <w:left w:val="single" w:sz="6" w:space="0" w:color="A86115"/>
            <w:bottom w:val="single" w:sz="6" w:space="0" w:color="A86115"/>
            <w:right w:val="single" w:sz="6" w:space="0" w:color="A86115"/>
          </w:divBdr>
          <w:divsChild>
            <w:div w:id="1520464727">
              <w:marLeft w:val="0"/>
              <w:marRight w:val="0"/>
              <w:marTop w:val="0"/>
              <w:marBottom w:val="0"/>
              <w:divBdr>
                <w:top w:val="single" w:sz="6" w:space="12" w:color="FFFFFB"/>
                <w:left w:val="single" w:sz="6" w:space="12" w:color="FFFFFB"/>
                <w:bottom w:val="single" w:sz="6" w:space="12" w:color="FFFFFB"/>
                <w:right w:val="single" w:sz="6" w:space="12" w:color="FFFFFB"/>
              </w:divBdr>
            </w:div>
          </w:divsChild>
        </w:div>
      </w:divsChild>
    </w:div>
    <w:div w:id="19917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gi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gif"/><Relationship Id="rId10" Type="http://schemas.openxmlformats.org/officeDocument/2006/relationships/image" Target="media/image5.gi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gif"/></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khedri</dc:creator>
  <cp:keywords/>
  <dc:description/>
  <cp:lastModifiedBy>khedri</cp:lastModifiedBy>
  <cp:revision>2</cp:revision>
  <dcterms:created xsi:type="dcterms:W3CDTF">2024-08-03T04:22:00Z</dcterms:created>
  <dcterms:modified xsi:type="dcterms:W3CDTF">2024-08-03T05:08:00Z</dcterms:modified>
</cp:coreProperties>
</file>